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8C" w:rsidRDefault="00773A8C" w:rsidP="00773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DA">
        <w:rPr>
          <w:rFonts w:ascii="Times New Roman" w:hAnsi="Times New Roman" w:cs="Times New Roman"/>
          <w:b/>
          <w:sz w:val="28"/>
          <w:szCs w:val="28"/>
        </w:rPr>
        <w:t>Алгоритм исследований крови при планировании трансфузии донорской крови и её компонентов</w:t>
      </w:r>
    </w:p>
    <w:p w:rsidR="00773A8C" w:rsidRPr="00A3609F" w:rsidRDefault="00773A8C" w:rsidP="0077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1135"/>
        <w:gridCol w:w="1984"/>
        <w:gridCol w:w="1276"/>
        <w:gridCol w:w="1843"/>
        <w:gridCol w:w="2126"/>
        <w:gridCol w:w="992"/>
        <w:gridCol w:w="886"/>
        <w:gridCol w:w="886"/>
        <w:gridCol w:w="886"/>
        <w:gridCol w:w="886"/>
        <w:gridCol w:w="2977"/>
      </w:tblGrid>
      <w:tr w:rsidR="00773A8C" w:rsidRPr="005A4FDA" w:rsidTr="00F12C1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Категория лиц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Ситуация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Ответственный врач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групповой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принадлежности крови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по системе АВО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резус-принадлежности</w:t>
            </w:r>
            <w:proofErr w:type="spellEnd"/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крови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(антигена 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антигена 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антигенов системы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резус (лицам женского пола до 18 лет, женщинам детородного возраста, </w:t>
            </w:r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реципиентам, при планировании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повторных трансфузий, реципиентам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 а/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эритр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антителами, реципиентам,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отмечены несовместимые трансфузии в анамнезе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антиэритроцитарных антител</w:t>
            </w:r>
          </w:p>
        </w:tc>
      </w:tr>
      <w:tr w:rsidR="00773A8C" w:rsidRPr="005A4FDA" w:rsidTr="00F12C1E">
        <w:trPr>
          <w:trHeight w:val="41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8C" w:rsidRPr="005A4FDA" w:rsidTr="00F12C1E">
        <w:trPr>
          <w:trHeight w:val="870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A8C" w:rsidRPr="004A176F" w:rsidRDefault="00020B9C" w:rsidP="00020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6F">
              <w:rPr>
                <w:rFonts w:ascii="Times New Roman" w:hAnsi="Times New Roman" w:cs="Times New Roman"/>
                <w:b/>
                <w:sz w:val="24"/>
                <w:szCs w:val="24"/>
              </w:rPr>
              <w:t>Реципиенты</w:t>
            </w:r>
            <w:r w:rsidR="004A176F" w:rsidRPr="004A176F">
              <w:rPr>
                <w:rFonts w:ascii="Times New Roman" w:hAnsi="Times New Roman" w:cs="Times New Roman"/>
                <w:b/>
                <w:sz w:val="24"/>
                <w:szCs w:val="24"/>
              </w:rPr>
              <w:t>, беременные женщины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Первичное плановое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A8C" w:rsidRPr="005A4FDA" w:rsidTr="00F12C1E">
        <w:trPr>
          <w:trHeight w:val="112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</w:t>
            </w:r>
          </w:p>
          <w:p w:rsidR="00773A8C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</w:t>
            </w:r>
          </w:p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(вне работы КДЛ)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Перекрестный 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эритроциты + </w:t>
            </w:r>
          </w:p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A8C" w:rsidRPr="005A4FDA" w:rsidTr="00F12C1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8C" w:rsidRPr="005A4FDA" w:rsidRDefault="00773A8C" w:rsidP="00E0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Повторное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плановое, непосредственно перед переливанием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A8C" w:rsidRPr="005A4FDA" w:rsidTr="00F12C1E">
        <w:trPr>
          <w:trHeight w:val="86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</w:p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Врач-лаб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. КДЛ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Перекрестный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эритроциты +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4A17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 w:rsidR="004A176F">
              <w:rPr>
                <w:rFonts w:ascii="Times New Roman" w:hAnsi="Times New Roman" w:cs="Times New Roman"/>
                <w:sz w:val="20"/>
                <w:szCs w:val="20"/>
              </w:rPr>
              <w:t>; резус-отрицательным беременным женщинам 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цоликлоном</w:t>
            </w:r>
            <w:proofErr w:type="spellEnd"/>
            <w:r w:rsidR="004A17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желатиновым методом или НАГТ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а-С</w:t>
            </w:r>
            <w:proofErr w:type="spell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а-е</w:t>
            </w:r>
            <w:proofErr w:type="spellEnd"/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A8C" w:rsidRPr="00A3609F" w:rsidRDefault="00773A8C" w:rsidP="00F12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непрямом а/г тесте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(с 3-я образцами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 эритроцитов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антигенам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Лютеран,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17214">
              <w:rPr>
                <w:rFonts w:ascii="Times New Roman" w:hAnsi="Times New Roman" w:cs="Times New Roman"/>
                <w:sz w:val="20"/>
                <w:szCs w:val="20"/>
              </w:rPr>
              <w:t xml:space="preserve">после экстренного </w:t>
            </w:r>
            <w:r w:rsidR="00F12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17214">
              <w:rPr>
                <w:rFonts w:ascii="Times New Roman" w:hAnsi="Times New Roman" w:cs="Times New Roman"/>
                <w:sz w:val="20"/>
                <w:szCs w:val="20"/>
              </w:rPr>
              <w:t>ереливания</w:t>
            </w:r>
            <w:r w:rsidR="00F1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12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="00117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редтрансфузионном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образце аналогичным метод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в НАГТ)</w:t>
            </w:r>
          </w:p>
        </w:tc>
      </w:tr>
      <w:tr w:rsidR="00773A8C" w:rsidRPr="005A4FDA" w:rsidTr="00F12C1E">
        <w:trPr>
          <w:trHeight w:val="89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Default="00773A8C" w:rsidP="00E0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3A8C" w:rsidRPr="00B01E0D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соответствующими </w:t>
            </w:r>
          </w:p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анти-сыворотками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плоскости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8C" w:rsidRDefault="00773A8C" w:rsidP="00E0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A8C" w:rsidRPr="005A4FDA" w:rsidTr="00F12C1E">
        <w:trPr>
          <w:trHeight w:val="829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3A8C" w:rsidRPr="004A176F" w:rsidRDefault="00773A8C" w:rsidP="00E04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Доноры СПК, </w:t>
            </w:r>
          </w:p>
          <w:p w:rsidR="00773A8C" w:rsidRPr="004A176F" w:rsidRDefault="00773A8C" w:rsidP="00E04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кабинетов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76F">
              <w:rPr>
                <w:rFonts w:ascii="Times New Roman" w:hAnsi="Times New Roman" w:cs="Times New Roman"/>
                <w:b/>
                <w:sz w:val="20"/>
                <w:szCs w:val="20"/>
              </w:rPr>
              <w:t>переливания крови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</w:t>
            </w:r>
          </w:p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– перед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кроводачей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Простой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а-А, </w:t>
            </w: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B01E0D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A8C" w:rsidRPr="005A4FDA" w:rsidTr="00F12C1E">
        <w:trPr>
          <w:trHeight w:val="148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Окончательное </w:t>
            </w:r>
          </w:p>
          <w:p w:rsidR="00773A8C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перед </w:t>
            </w:r>
          </w:p>
          <w:p w:rsidR="00773A8C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паспортизацией крови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</w:p>
          <w:p w:rsidR="00773A8C" w:rsidRPr="005A4FDA" w:rsidRDefault="00773A8C" w:rsidP="00E04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компонентов крови донора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Врач-лаб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. КДЛ </w:t>
            </w:r>
          </w:p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ОПК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Перекрестный метод: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станд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. эритроциты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цоликлоны</w:t>
            </w:r>
            <w:proofErr w:type="spell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-А,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Анти-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73A8C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сех </w:t>
            </w:r>
          </w:p>
          <w:p w:rsidR="00773A8C" w:rsidRPr="00B01E0D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-отрицательных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цоликлоном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</w:t>
            </w:r>
            <w:proofErr w:type="spellEnd"/>
            <w:r w:rsidRPr="00B01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желатиновым методом или НАГТ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 </w:t>
            </w:r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а-С</w:t>
            </w:r>
            <w:proofErr w:type="spell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а-е</w:t>
            </w:r>
            <w:proofErr w:type="spellEnd"/>
            <w:proofErr w:type="gramEnd"/>
          </w:p>
          <w:p w:rsidR="00773A8C" w:rsidRPr="005A4FDA" w:rsidRDefault="00773A8C" w:rsidP="00E04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FDA">
              <w:rPr>
                <w:rFonts w:ascii="Times New Roman" w:hAnsi="Times New Roman" w:cs="Times New Roman"/>
                <w:sz w:val="20"/>
                <w:szCs w:val="20"/>
              </w:rPr>
              <w:t>супер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8C" w:rsidRPr="00461D78" w:rsidRDefault="00117214" w:rsidP="00E04A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непрямом а/г тесте 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(с 3-я образцами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стандартных эритроцитов</w:t>
            </w:r>
            <w:r w:rsidRPr="005A4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антигенам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с, Е, е,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Кидд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Лютеран,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Левис</w:t>
            </w:r>
            <w:proofErr w:type="spellEnd"/>
          </w:p>
        </w:tc>
      </w:tr>
    </w:tbl>
    <w:p w:rsidR="008714A0" w:rsidRDefault="008714A0"/>
    <w:sectPr w:rsidR="008714A0" w:rsidSect="00E04A1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A8C"/>
    <w:rsid w:val="00020B9C"/>
    <w:rsid w:val="000E306D"/>
    <w:rsid w:val="00117214"/>
    <w:rsid w:val="002B47F4"/>
    <w:rsid w:val="002F3A3A"/>
    <w:rsid w:val="00413798"/>
    <w:rsid w:val="004A176F"/>
    <w:rsid w:val="00773A8C"/>
    <w:rsid w:val="008714A0"/>
    <w:rsid w:val="00B96F28"/>
    <w:rsid w:val="00CC2601"/>
    <w:rsid w:val="00E04A15"/>
    <w:rsid w:val="00F1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8C"/>
  </w:style>
  <w:style w:type="paragraph" w:styleId="1">
    <w:name w:val="heading 1"/>
    <w:basedOn w:val="a"/>
    <w:next w:val="a"/>
    <w:link w:val="10"/>
    <w:uiPriority w:val="9"/>
    <w:qFormat/>
    <w:rsid w:val="002F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F3A3A"/>
    <w:pPr>
      <w:spacing w:after="0" w:line="240" w:lineRule="auto"/>
    </w:pPr>
  </w:style>
  <w:style w:type="table" w:styleId="a4">
    <w:name w:val="Table Grid"/>
    <w:basedOn w:val="a1"/>
    <w:uiPriority w:val="59"/>
    <w:rsid w:val="0077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0BA85-C656-4DAD-B577-1E9B72C4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Капотова</dc:creator>
  <cp:lastModifiedBy>Капотова</cp:lastModifiedBy>
  <cp:revision>7</cp:revision>
  <cp:lastPrinted>2023-07-25T06:20:00Z</cp:lastPrinted>
  <dcterms:created xsi:type="dcterms:W3CDTF">2023-04-07T09:38:00Z</dcterms:created>
  <dcterms:modified xsi:type="dcterms:W3CDTF">2023-07-25T06:20:00Z</dcterms:modified>
</cp:coreProperties>
</file>